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kix.9iud5smkyvxs" w:id="0"/>
    <w:bookmarkEnd w:id="0"/>
    <w:bookmarkStart w:colFirst="0" w:colLast="0" w:name="kix.tp7boorq829p" w:id="1"/>
    <w:bookmarkEnd w:id="1"/>
    <w:p w:rsidR="00000000" w:rsidDel="00000000" w:rsidP="00000000" w:rsidRDefault="00000000" w:rsidRPr="00000000" w14:paraId="00000001">
      <w:pPr>
        <w:pStyle w:val="Title"/>
        <w:tabs>
          <w:tab w:val="left" w:pos="426"/>
          <w:tab w:val="left" w:pos="1134"/>
        </w:tabs>
        <w:spacing w:after="240" w:before="480" w:line="240" w:lineRule="auto"/>
        <w:rPr>
          <w:rFonts w:ascii="Times New Roman" w:cs="Times New Roman" w:eastAsia="Times New Roman" w:hAnsi="Times New Roman"/>
          <w:b w:val="1"/>
          <w:color w:val="0099ff"/>
          <w:sz w:val="24"/>
          <w:szCs w:val="24"/>
        </w:rPr>
      </w:pPr>
      <w:r w:rsidDel="00000000" w:rsidR="00000000" w:rsidRPr="00000000">
        <w:rPr>
          <w:rFonts w:ascii="Times New Roman" w:cs="Times New Roman" w:eastAsia="Times New Roman" w:hAnsi="Times New Roman"/>
          <w:b w:val="1"/>
          <w:color w:val="0099ff"/>
          <w:sz w:val="24"/>
          <w:szCs w:val="24"/>
          <w:rtl w:val="0"/>
        </w:rPr>
        <w:t xml:space="preserve">Attachment I: NGO Profile and Programme Proposal (To be completed by NGO submitting proposal)</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proposal is to provide the following information: a) overview of the NGO, b) an outline of the activities the NGO is proposing to partner with UNFPA and c) provide UNFPA with sufficient evidence to show it meets the criteria outlined in section 3.2 of the IFP. </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sz w:val="20"/>
                <w:szCs w:val="20"/>
              </w:rPr>
            </w:pPr>
            <w:r w:rsidDel="00000000" w:rsidR="00000000" w:rsidRPr="00000000">
              <w:rPr>
                <w:rFonts w:ascii="Times New Roman" w:cs="Times New Roman" w:eastAsia="Times New Roman" w:hAnsi="Times New Roman"/>
                <w:sz w:val="24"/>
                <w:szCs w:val="24"/>
                <w:rtl w:val="0"/>
              </w:rPr>
              <w:t xml:space="preserve">Information provided in this form will be used to inform the review and evaluation of NGO submissions as outlined in the Invitation for Proposals.</w:t>
            </w:r>
            <w:r w:rsidDel="00000000" w:rsidR="00000000" w:rsidRPr="00000000">
              <w:rPr>
                <w:rtl w:val="0"/>
              </w:rPr>
            </w:r>
          </w:p>
        </w:tc>
      </w:tr>
    </w:tbl>
    <w:p w:rsidR="00000000" w:rsidDel="00000000" w:rsidP="00000000" w:rsidRDefault="00000000" w:rsidRPr="00000000" w14:paraId="00000005">
      <w:pPr>
        <w:spacing w:line="240" w:lineRule="auto"/>
        <w:rPr>
          <w:sz w:val="20"/>
          <w:szCs w:val="20"/>
        </w:rPr>
      </w:pPr>
      <w:r w:rsidDel="00000000" w:rsidR="00000000" w:rsidRPr="00000000">
        <w:rPr>
          <w:rtl w:val="0"/>
        </w:rPr>
      </w:r>
    </w:p>
    <w:tbl>
      <w:tblPr>
        <w:tblStyle w:val="Table2"/>
        <w:tblW w:w="971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428"/>
        <w:gridCol w:w="2577"/>
        <w:gridCol w:w="5705"/>
        <w:tblGridChange w:id="0">
          <w:tblGrid>
            <w:gridCol w:w="1428"/>
            <w:gridCol w:w="2577"/>
            <w:gridCol w:w="5705"/>
          </w:tblGrid>
        </w:tblGridChange>
      </w:tblGrid>
      <w:tr>
        <w:trPr>
          <w:cantSplit w:val="0"/>
          <w:tblHeader w:val="0"/>
        </w:trPr>
        <w:tc>
          <w:tcPr>
            <w:gridSpan w:val="3"/>
            <w:shd w:fill="002060" w:val="clear"/>
          </w:tcPr>
          <w:p w:rsidR="00000000" w:rsidDel="00000000" w:rsidP="00000000" w:rsidRDefault="00000000" w:rsidRPr="00000000" w14:paraId="00000006">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ffff"/>
                <w:sz w:val="24"/>
                <w:szCs w:val="24"/>
                <w:rtl w:val="0"/>
              </w:rPr>
              <w:t xml:space="preserve">Section A. NGO Identification</w:t>
            </w:r>
            <w:r w:rsidDel="00000000" w:rsidR="00000000" w:rsidRPr="00000000">
              <w:rPr>
                <w:rtl w:val="0"/>
              </w:rPr>
            </w:r>
          </w:p>
        </w:tc>
      </w:tr>
      <w:tr>
        <w:trPr>
          <w:cantSplit w:val="0"/>
          <w:trHeight w:val="200" w:hRule="atLeast"/>
          <w:tblHeader w:val="0"/>
        </w:trPr>
        <w:tc>
          <w:tcPr>
            <w:vMerge w:val="restart"/>
            <w:tcBorders>
              <w:right w:color="bdd7ee" w:space="0" w:sz="6" w:val="single"/>
            </w:tcBorders>
            <w:shd w:fill="d9d9d9" w:val="clear"/>
          </w:tcPr>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A.1 Organization information</w:t>
            </w:r>
          </w:p>
        </w:tc>
        <w:tc>
          <w:tcPr>
            <w:tcBorders>
              <w:left w:color="bdd7ee" w:space="0" w:sz="6" w:val="single"/>
            </w:tcBorders>
            <w:shd w:fill="d9d9d9" w:val="clear"/>
          </w:tcPr>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name</w:t>
            </w:r>
          </w:p>
        </w:tc>
        <w:tc>
          <w:tcPr>
            <w:tcBorders>
              <w:left w:color="bdd7ee" w:space="0" w:sz="6" w:val="single"/>
            </w:tcBorders>
          </w:tcPr>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0C">
            <w:pPr>
              <w:widowControl w:val="0"/>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tc>
        <w:tc>
          <w:tcPr>
            <w:tcBorders>
              <w:left w:color="bdd7ee" w:space="0" w:sz="6" w:val="single"/>
            </w:tcBorders>
          </w:tcPr>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p>
        </w:tc>
        <w:tc>
          <w:tcPr>
            <w:tcBorders>
              <w:left w:color="bdd7ee" w:space="0" w:sz="6" w:val="single"/>
            </w:tcBorders>
          </w:tcPr>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restart"/>
            <w:tcBorders>
              <w:right w:color="bdd7ee" w:space="0" w:sz="6" w:val="single"/>
            </w:tcBorders>
            <w:shd w:fill="d9d9d9" w:val="clear"/>
          </w:tcPr>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A.2 Contact information</w:t>
            </w:r>
          </w:p>
        </w:tc>
        <w:tc>
          <w:tcPr>
            <w:tcBorders>
              <w:left w:color="bdd7ee" w:space="0" w:sz="6" w:val="single"/>
            </w:tcBorders>
            <w:shd w:fill="d9d9d9" w:val="clear"/>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tcBorders>
              <w:left w:color="bdd7ee" w:space="0" w:sz="6" w:val="single"/>
            </w:tcBorders>
          </w:tcPr>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Title/Function</w:t>
            </w:r>
          </w:p>
        </w:tc>
        <w:tc>
          <w:tcPr>
            <w:tcBorders>
              <w:left w:color="bdd7ee" w:space="0" w:sz="6" w:val="single"/>
            </w:tcBorders>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18">
            <w:pPr>
              <w:widowControl w:val="0"/>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w:t>
            </w:r>
          </w:p>
        </w:tc>
        <w:tc>
          <w:tcPr>
            <w:tcBorders>
              <w:left w:color="bdd7ee" w:space="0" w:sz="6" w:val="single"/>
            </w:tcBorders>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1B">
            <w:pPr>
              <w:widowControl w:val="0"/>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tcBorders>
              <w:left w:color="bdd7ee" w:space="0" w:sz="6" w:val="single"/>
            </w:tcBorders>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tcBorders>
              <w:right w:color="bdd7ee" w:space="0" w:sz="6" w:val="single"/>
            </w:tcBorders>
            <w:shd w:fill="d9d9d9" w:val="clear"/>
          </w:tcPr>
          <w:p w:rsidR="00000000" w:rsidDel="00000000" w:rsidP="00000000" w:rsidRDefault="00000000" w:rsidRPr="00000000" w14:paraId="0000001E">
            <w:pPr>
              <w:widowControl w:val="0"/>
              <w:spacing w:line="276" w:lineRule="auto"/>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registered in the </w:t>
            </w:r>
            <w:hyperlink r:id="rId7">
              <w:r w:rsidDel="00000000" w:rsidR="00000000" w:rsidRPr="00000000">
                <w:rPr>
                  <w:rFonts w:ascii="Times New Roman" w:cs="Times New Roman" w:eastAsia="Times New Roman" w:hAnsi="Times New Roman"/>
                  <w:color w:val="0563c1"/>
                  <w:sz w:val="24"/>
                  <w:szCs w:val="24"/>
                  <w:u w:val="single"/>
                  <w:rtl w:val="0"/>
                </w:rPr>
                <w:t xml:space="preserve">United Nations Partner Portal</w:t>
              </w:r>
            </w:hyperlink>
            <w:r w:rsidDel="00000000" w:rsidR="00000000" w:rsidRPr="00000000">
              <w:rPr>
                <w:rFonts w:ascii="Times New Roman" w:cs="Times New Roman" w:eastAsia="Times New Roman" w:hAnsi="Times New Roman"/>
                <w:sz w:val="24"/>
                <w:szCs w:val="24"/>
                <w:rtl w:val="0"/>
              </w:rPr>
              <w:t xml:space="preserve">? </w:t>
            </w:r>
          </w:p>
        </w:tc>
        <w:tc>
          <w:tcPr>
            <w:tcBorders>
              <w:left w:color="bdd7ee" w:space="0" w:sz="6" w:val="single"/>
            </w:tcBorders>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tcBorders>
              <w:right w:color="bdd7ee" w:space="0" w:sz="6" w:val="single"/>
            </w:tcBorders>
            <w:shd w:fill="d9d9d9" w:val="clear"/>
          </w:tcPr>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A.3 Conflict of interest statement</w:t>
            </w:r>
          </w:p>
        </w:tc>
        <w:tc>
          <w:tcPr>
            <w:tcBorders>
              <w:left w:color="bdd7ee" w:space="0" w:sz="6" w:val="single"/>
            </w:tcBorders>
            <w:shd w:fill="d9d9d9" w:val="clear"/>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your knowledge, do any staff members of your organization have personal or financial relationships with any staff of UNFPA, or any other conflicts of interest with this programme or UNFPA? If so, please explain. </w:t>
            </w:r>
          </w:p>
        </w:tc>
        <w:tc>
          <w:tcPr>
            <w:tcBorders>
              <w:left w:color="bdd7ee" w:space="0" w:sz="6" w:val="single"/>
            </w:tcBorders>
          </w:tcPr>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tcBorders>
              <w:right w:color="bdd7ee" w:space="0" w:sz="6" w:val="single"/>
            </w:tcBorders>
            <w:shd w:fill="d9d9d9" w:val="clear"/>
          </w:tcPr>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A.4. Fraud statement</w:t>
            </w:r>
          </w:p>
        </w:tc>
        <w:tc>
          <w:tcPr>
            <w:tcBorders>
              <w:left w:color="bdd7ee" w:space="0" w:sz="6" w:val="single"/>
            </w:tcBorders>
            <w:shd w:fill="d9d9d9" w:val="clear"/>
          </w:tcPr>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organization have fraud prevention policies and practices in place?</w:t>
            </w:r>
          </w:p>
        </w:tc>
        <w:tc>
          <w:tcPr>
            <w:tcBorders>
              <w:left w:color="bdd7ee" w:space="0" w:sz="6" w:val="single"/>
            </w:tcBorders>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675.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9675"/>
        <w:tblGridChange w:id="0">
          <w:tblGrid>
            <w:gridCol w:w="9675"/>
          </w:tblGrid>
        </w:tblGridChange>
      </w:tblGrid>
      <w:tr>
        <w:trPr>
          <w:cantSplit w:val="0"/>
          <w:tblHeader w:val="0"/>
        </w:trPr>
        <w:tc>
          <w:tcPr>
            <w:shd w:fill="002060" w:val="clear"/>
          </w:tcPr>
          <w:p w:rsidR="00000000" w:rsidDel="00000000" w:rsidP="00000000" w:rsidRDefault="00000000" w:rsidRPr="00000000" w14:paraId="00000028">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Section B. Overview of the organization</w:t>
            </w:r>
            <w:r w:rsidDel="00000000" w:rsidR="00000000" w:rsidRPr="00000000">
              <w:rPr>
                <w:rtl w:val="0"/>
              </w:rPr>
            </w:r>
          </w:p>
        </w:tc>
      </w:tr>
    </w:tbl>
    <w:p w:rsidR="00000000" w:rsidDel="00000000" w:rsidP="00000000" w:rsidRDefault="00000000" w:rsidRPr="00000000" w14:paraId="00000029">
      <w:pPr>
        <w:widowControl w:val="0"/>
        <w:spacing w:line="276" w:lineRule="auto"/>
        <w:rPr>
          <w:rFonts w:ascii="Times New Roman" w:cs="Times New Roman" w:eastAsia="Times New Roman" w:hAnsi="Times New Roman"/>
          <w:sz w:val="24"/>
          <w:szCs w:val="24"/>
        </w:rPr>
      </w:pPr>
      <w:r w:rsidDel="00000000" w:rsidR="00000000" w:rsidRPr="00000000">
        <w:rPr>
          <w:rtl w:val="0"/>
        </w:rPr>
      </w:r>
    </w:p>
    <w:tbl>
      <w:tblPr>
        <w:tblStyle w:val="Table4"/>
        <w:tblW w:w="9675.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755"/>
        <w:gridCol w:w="2206"/>
        <w:gridCol w:w="5714"/>
        <w:tblGridChange w:id="0">
          <w:tblGrid>
            <w:gridCol w:w="1755"/>
            <w:gridCol w:w="2206"/>
            <w:gridCol w:w="5714"/>
          </w:tblGrid>
        </w:tblGridChange>
      </w:tblGrid>
      <w:tr>
        <w:trPr>
          <w:cantSplit w:val="0"/>
          <w:trHeight w:val="80" w:hRule="atLeast"/>
          <w:tblHeader w:val="0"/>
        </w:trPr>
        <w:tc>
          <w:tcPr>
            <w:vMerge w:val="restart"/>
            <w:tcBorders>
              <w:right w:color="bdd7ee" w:space="0" w:sz="6" w:val="single"/>
            </w:tcBorders>
            <w:shd w:fill="d9d9d9" w:val="clear"/>
          </w:tcPr>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B.1 Annual budget</w:t>
            </w:r>
          </w:p>
        </w:tc>
        <w:tc>
          <w:tcPr>
            <w:tcBorders>
              <w:left w:color="bdd7ee" w:space="0" w:sz="6" w:val="single"/>
            </w:tcBorders>
            <w:shd w:fill="d9d9d9" w:val="clear"/>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Size of annual budget (previous year, USD)</w:t>
            </w:r>
          </w:p>
        </w:tc>
        <w:tc>
          <w:tcPr>
            <w:tcBorders>
              <w:left w:color="bdd7ee" w:space="0" w:sz="6" w:val="single"/>
            </w:tcBorders>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0" w:hRule="atLeast"/>
          <w:tblHeader w:val="0"/>
        </w:trPr>
        <w:tc>
          <w:tcPr>
            <w:vMerge w:val="continue"/>
            <w:tcBorders>
              <w:right w:color="bdd7ee" w:space="0" w:sz="6" w:val="single"/>
            </w:tcBorders>
            <w:shd w:fill="d9d9d9" w:val="clear"/>
          </w:tcPr>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of funding</w:t>
            </w:r>
          </w:p>
        </w:tc>
        <w:tc>
          <w:tcPr>
            <w:tcBorders>
              <w:left w:color="bdd7ee" w:space="0" w:sz="6" w:val="single"/>
            </w:tcBorders>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funding base, including local, international, and private sector donors </w:t>
            </w:r>
            <w:r w:rsidDel="00000000" w:rsidR="00000000" w:rsidRPr="00000000">
              <w:rPr>
                <w:rtl w:val="0"/>
              </w:rPr>
            </w:r>
          </w:p>
        </w:tc>
      </w:tr>
      <w:tr>
        <w:trPr>
          <w:cantSplit w:val="0"/>
          <w:trHeight w:val="80" w:hRule="atLeast"/>
          <w:tblHeader w:val="0"/>
        </w:trPr>
        <w:tc>
          <w:tcPr>
            <w:vMerge w:val="continue"/>
            <w:tcBorders>
              <w:right w:color="bdd7ee" w:space="0" w:sz="6" w:val="single"/>
            </w:tcBorders>
            <w:shd w:fill="d9d9d9" w:val="clear"/>
          </w:tcPr>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funding partners/ donors</w:t>
            </w:r>
          </w:p>
        </w:tc>
        <w:tc>
          <w:tcPr>
            <w:tcBorders>
              <w:left w:color="bdd7ee" w:space="0" w:sz="6" w:val="single"/>
            </w:tcBorders>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B.2 Staff capacity</w:t>
            </w:r>
          </w:p>
        </w:tc>
        <w:tc>
          <w:tcPr>
            <w:gridSpan w:val="2"/>
            <w:tcBorders>
              <w:left w:color="bdd7ee" w:space="0" w:sz="6" w:val="single"/>
            </w:tcBorders>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List of number and key functions of core organization staff</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7">
      <w:pPr>
        <w:widowControl w:val="0"/>
        <w:spacing w:line="276" w:lineRule="auto"/>
        <w:rPr>
          <w:rFonts w:ascii="Times New Roman" w:cs="Times New Roman" w:eastAsia="Times New Roman" w:hAnsi="Times New Roman"/>
          <w:sz w:val="24"/>
          <w:szCs w:val="24"/>
        </w:rPr>
      </w:pPr>
      <w:r w:rsidDel="00000000" w:rsidR="00000000" w:rsidRPr="00000000">
        <w:rPr>
          <w:rtl w:val="0"/>
        </w:rPr>
      </w:r>
    </w:p>
    <w:tbl>
      <w:tblPr>
        <w:tblStyle w:val="Table5"/>
        <w:tblW w:w="9675.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755"/>
        <w:gridCol w:w="7920"/>
        <w:tblGridChange w:id="0">
          <w:tblGrid>
            <w:gridCol w:w="1755"/>
            <w:gridCol w:w="7920"/>
          </w:tblGrid>
        </w:tblGridChange>
      </w:tblGrid>
      <w:tr>
        <w:trPr>
          <w:cantSplit w:val="0"/>
          <w:tblHeader w:val="0"/>
        </w:trPr>
        <w:tc>
          <w:tcPr>
            <w:tcBorders>
              <w:right w:color="bdd7ee" w:space="0" w:sz="6" w:val="single"/>
            </w:tcBorders>
            <w:shd w:fill="d9d9d9" w:val="clear"/>
          </w:tcPr>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B.3 NGO mandate and background</w:t>
            </w:r>
          </w:p>
        </w:tc>
        <w:tc>
          <w:tcPr>
            <w:tcBorders>
              <w:left w:color="bdd7ee" w:space="0" w:sz="6" w:val="single"/>
            </w:tcBorders>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the organization’s mandate and field of work, and how it aligns to UNFPA’s mandate.</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B.4  Available expertise and specialists</w:t>
            </w:r>
          </w:p>
        </w:tc>
        <w:tc>
          <w:tcPr>
            <w:tcBorders>
              <w:left w:color="bdd7ee" w:space="0" w:sz="6" w:val="single"/>
            </w:tcBorders>
          </w:tcPr>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the distinctive technical capacity of the organization to achieve results in the proposed programmatic area </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B.5 Experience in proposed area of work</w:t>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tl w:val="0"/>
              </w:rPr>
            </w:r>
          </w:p>
        </w:tc>
        <w:tc>
          <w:tcPr>
            <w:tcBorders>
              <w:left w:color="bdd7ee" w:space="0" w:sz="6" w:val="single"/>
            </w:tcBorders>
          </w:tcPr>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of type/scope and key results achieved in proposed programmatic area in recent years, including any recognition received at local / global level for the work in the proposed area. Include a summary experience in Türkiye and prior experience with any organization of the United Nations</w:t>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4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B.6 Knowledge of the local context/ Accessibility to target population</w:t>
            </w:r>
          </w:p>
        </w:tc>
        <w:tc>
          <w:tcPr>
            <w:tcBorders>
              <w:left w:color="bdd7ee" w:space="0" w:sz="6" w:val="single"/>
            </w:tcBorders>
          </w:tcPr>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of presence and community relations in the location(s) the activities will be implemented in: include access to vulnerable populations and hard-to-reach areas, if any)</w:t>
            </w: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4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B.7 Credibility</w:t>
            </w:r>
          </w:p>
        </w:tc>
        <w:tc>
          <w:tcPr>
            <w:tcBorders>
              <w:left w:color="bdd7ee" w:space="0" w:sz="6" w:val="single"/>
            </w:tcBorders>
          </w:tcPr>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To what extent is the NGO recognized as credible by the government, and/or other key stakeholders/partners?</w:t>
            </w: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B.8 Monitoring</w:t>
            </w:r>
          </w:p>
        </w:tc>
        <w:tc>
          <w:tcPr>
            <w:tcBorders>
              <w:left w:color="bdd7ee" w:space="0" w:sz="6" w:val="single"/>
            </w:tcBorders>
          </w:tcPr>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the systems in place (policies, procedures, guidelines, and other tools) that systematically collect, analyse and use programme monitoring data</w:t>
            </w: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38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40"/>
        <w:gridCol w:w="7740"/>
        <w:tblGridChange w:id="0">
          <w:tblGrid>
            <w:gridCol w:w="1640"/>
            <w:gridCol w:w="7740"/>
          </w:tblGrid>
        </w:tblGridChange>
      </w:tblGrid>
      <w:tr>
        <w:trPr>
          <w:cantSplit w:val="0"/>
          <w:tblHeader w:val="0"/>
        </w:trPr>
        <w:tc>
          <w:tcPr>
            <w:gridSpan w:val="2"/>
            <w:shd w:fill="002060" w:val="clear"/>
          </w:tcPr>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Section C. Proposal overview</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4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C.1 Programme title</w:t>
            </w:r>
          </w:p>
        </w:tc>
        <w:tc>
          <w:tcPr>
            <w:tcBorders>
              <w:left w:color="bdd7ee" w:space="0" w:sz="6" w:val="single"/>
            </w:tcBorders>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4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C.2 Results to which the programme contributes</w:t>
            </w:r>
          </w:p>
        </w:tc>
        <w:tc>
          <w:tcPr>
            <w:tcBorders>
              <w:left w:color="bdd7ee" w:space="0" w:sz="6" w:val="single"/>
            </w:tcBorders>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Refer to Section 1.3 of the Invitation for Proposal</w:t>
            </w: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5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C.3 Proposed programme duration</w:t>
            </w:r>
          </w:p>
        </w:tc>
        <w:tc>
          <w:tcPr>
            <w:tcBorders>
              <w:left w:color="bdd7ee" w:space="0" w:sz="6" w:val="single"/>
            </w:tcBorders>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From MM/YYYY to MM/YYYY</w:t>
            </w:r>
            <w:r w:rsidDel="00000000" w:rsidR="00000000" w:rsidRPr="00000000">
              <w:rPr>
                <w:rtl w:val="0"/>
              </w:rPr>
            </w:r>
          </w:p>
        </w:tc>
      </w:tr>
      <w:tr>
        <w:trPr>
          <w:cantSplit w:val="0"/>
          <w:trHeight w:val="276" w:hRule="atLeast"/>
          <w:tblHeader w:val="0"/>
        </w:trPr>
        <w:tc>
          <w:tcPr>
            <w:vMerge w:val="restart"/>
            <w:tcBorders>
              <w:right w:color="bdd7ee" w:space="0" w:sz="6" w:val="single"/>
            </w:tcBorders>
            <w:shd w:fill="d9d9d9" w:val="clear"/>
          </w:tcPr>
          <w:p w:rsidR="00000000" w:rsidDel="00000000" w:rsidP="00000000" w:rsidRDefault="00000000" w:rsidRPr="00000000" w14:paraId="0000005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C.4 Proposed Programme budget</w:t>
            </w:r>
          </w:p>
        </w:tc>
        <w:tc>
          <w:tcPr>
            <w:vMerge w:val="restart"/>
            <w:tcBorders>
              <w:left w:color="bdd7ee" w:space="0" w:sz="6" w:val="single"/>
            </w:tcBorders>
          </w:tcPr>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7" w:hRule="atLeast"/>
          <w:tblHeader w:val="0"/>
        </w:trPr>
        <w:tc>
          <w:tcPr>
            <w:vMerge w:val="continue"/>
            <w:tcBorders>
              <w:right w:color="bdd7ee" w:space="0" w:sz="6" w:val="single"/>
            </w:tcBorders>
            <w:shd w:fill="d9d9d9" w:val="clear"/>
          </w:tcPr>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left w:color="bdd7ee" w:space="0" w:sz="6" w:val="single"/>
            </w:tcBorders>
          </w:tcPr>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317" w:hRule="atLeast"/>
          <w:tblHeader w:val="0"/>
        </w:trPr>
        <w:tc>
          <w:tcPr>
            <w:vMerge w:val="continue"/>
            <w:tcBorders>
              <w:right w:color="bdd7ee" w:space="0" w:sz="6" w:val="single"/>
            </w:tcBorders>
            <w:shd w:fill="d9d9d9" w:val="clear"/>
          </w:tcPr>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left w:color="bdd7ee" w:space="0" w:sz="6" w:val="single"/>
            </w:tcBorders>
          </w:tcPr>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933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95"/>
        <w:gridCol w:w="7635"/>
        <w:tblGridChange w:id="0">
          <w:tblGrid>
            <w:gridCol w:w="1695"/>
            <w:gridCol w:w="7635"/>
          </w:tblGrid>
        </w:tblGridChange>
      </w:tblGrid>
      <w:tr>
        <w:trPr>
          <w:cantSplit w:val="0"/>
          <w:tblHeader w:val="0"/>
        </w:trPr>
        <w:tc>
          <w:tcPr>
            <w:gridSpan w:val="2"/>
            <w:shd w:fill="002060" w:val="clear"/>
          </w:tcPr>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Section D. Proposed interventions and activities to achieve intended results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5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D.1 Programme Summary</w:t>
            </w:r>
          </w:p>
        </w:tc>
        <w:tc>
          <w:tcPr>
            <w:tcBorders>
              <w:left w:color="bdd7ee" w:space="0" w:sz="6" w:val="single"/>
            </w:tcBorders>
          </w:tcPr>
          <w:p w:rsidR="00000000" w:rsidDel="00000000" w:rsidP="00000000" w:rsidRDefault="00000000" w:rsidRPr="00000000" w14:paraId="0000005D">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section should provide a brief summary of the programme. </w:t>
            </w:r>
          </w:p>
          <w:p w:rsidR="00000000" w:rsidDel="00000000" w:rsidP="00000000" w:rsidRDefault="00000000" w:rsidRPr="00000000" w14:paraId="0000005E">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It should include a problem statement, the context and the rationale for the Programme: </w:t>
            </w:r>
            <w:r w:rsidDel="00000000" w:rsidR="00000000" w:rsidRPr="00000000">
              <w:rPr>
                <w:rtl w:val="0"/>
              </w:rPr>
            </w:r>
          </w:p>
          <w:p w:rsidR="00000000" w:rsidDel="00000000" w:rsidP="00000000" w:rsidRDefault="00000000" w:rsidRPr="00000000" w14:paraId="00000060">
            <w:pPr>
              <w:numPr>
                <w:ilvl w:val="0"/>
                <w:numId w:val="6"/>
              </w:numPr>
              <w:spacing w:line="240" w:lineRule="auto"/>
              <w:ind w:left="25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Overview of the existing problem;</w:t>
            </w:r>
          </w:p>
          <w:p w:rsidR="00000000" w:rsidDel="00000000" w:rsidP="00000000" w:rsidRDefault="00000000" w:rsidRPr="00000000" w14:paraId="00000061">
            <w:pPr>
              <w:numPr>
                <w:ilvl w:val="0"/>
                <w:numId w:val="6"/>
              </w:numPr>
              <w:spacing w:line="240" w:lineRule="auto"/>
              <w:ind w:left="25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the problem is linked to global/regional/national priorities and policies; and</w:t>
            </w:r>
          </w:p>
          <w:p w:rsidR="00000000" w:rsidDel="00000000" w:rsidP="00000000" w:rsidRDefault="00000000" w:rsidRPr="00000000" w14:paraId="00000062">
            <w:pPr>
              <w:numPr>
                <w:ilvl w:val="0"/>
                <w:numId w:val="6"/>
              </w:numPr>
              <w:spacing w:line="240" w:lineRule="auto"/>
              <w:ind w:left="2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relevance of the programme in addressing problem identified</w:t>
            </w: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D.2 Organizational background and capacity to implement</w:t>
            </w:r>
          </w:p>
        </w:tc>
        <w:tc>
          <w:tcPr>
            <w:tcBorders>
              <w:left w:color="bdd7ee" w:space="0" w:sz="6" w:val="single"/>
            </w:tcBorders>
          </w:tcPr>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section should briefly explain why the proposing organization has the experience, capacity and commitment to successfully implement the workplan.</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D.3 Expected results</w:t>
            </w:r>
          </w:p>
        </w:tc>
        <w:tc>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this programme will achieve - programme objectives and expected results</w:t>
            </w: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D.4 Description of activities and budget</w:t>
            </w:r>
          </w:p>
        </w:tc>
        <w:tc>
          <w:tcPr/>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section includes a detailed description of budgeted activities to be undertaken to produce the expected results. Clear linkages between activities and results must be indicated. The applicant should include a separate excel spreadsheet with full details of activities and associated budget.</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6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D.5 Gender, Equity and Sustainability (optional)</w:t>
            </w:r>
          </w:p>
        </w:tc>
        <w:tc>
          <w:tcPr>
            <w:tcBorders>
              <w:left w:color="bdd7ee" w:space="0" w:sz="6" w:val="single"/>
            </w:tcBorders>
          </w:tcPr>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Explain briefly the practical measures taken in the programme to address gender, equity and sustainability considerations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D.6 Environmental impact</w:t>
            </w:r>
          </w:p>
        </w:tc>
        <w:tc>
          <w:tcPr>
            <w:tcBorders>
              <w:left w:color="bdd7ee" w:space="0" w:sz="6" w:val="single"/>
            </w:tcBorders>
          </w:tcPr>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the likely environmental impact of the programme, if any.</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D.7 Other partners involved</w:t>
            </w:r>
          </w:p>
        </w:tc>
        <w:tc>
          <w:tcPr>
            <w:tcBorders>
              <w:left w:color="bdd7ee" w:space="0" w:sz="6" w:val="single"/>
            </w:tcBorders>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section outlines other partners who have a role in programme implementation, including potential sub-contractees and other organization providing technical and financial support for the programme</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D.8 NGO contribution</w:t>
            </w:r>
          </w:p>
        </w:tc>
        <w:tc>
          <w:tcPr>
            <w:tcBorders>
              <w:left w:color="bdd7ee" w:space="0" w:sz="6" w:val="single"/>
            </w:tcBorders>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section briefly outlines the partner specific contribution to the programme (monetary or in-kind)</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D.9 Additional documentation</w:t>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tl w:val="0"/>
              </w:rPr>
            </w:r>
          </w:p>
        </w:tc>
        <w:tc>
          <w:tcPr>
            <w:tcBorders>
              <w:left w:color="bdd7ee" w:space="0" w:sz="6" w:val="single"/>
            </w:tcBorders>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Additional documentation can be mentioned here for reference</w:t>
            </w:r>
            <w:r w:rsidDel="00000000" w:rsidR="00000000" w:rsidRPr="00000000">
              <w:rPr>
                <w:rtl w:val="0"/>
              </w:rPr>
            </w:r>
          </w:p>
        </w:tc>
      </w:tr>
    </w:tbl>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8"/>
        <w:tblW w:w="933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95"/>
        <w:gridCol w:w="7635"/>
        <w:tblGridChange w:id="0">
          <w:tblGrid>
            <w:gridCol w:w="1695"/>
            <w:gridCol w:w="7635"/>
          </w:tblGrid>
        </w:tblGridChange>
      </w:tblGrid>
      <w:tr>
        <w:trPr>
          <w:cantSplit w:val="0"/>
          <w:tblHeader w:val="0"/>
        </w:trPr>
        <w:tc>
          <w:tcPr>
            <w:gridSpan w:val="2"/>
            <w:shd w:fill="002060" w:val="clear"/>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Section E. Programme Risks and Monitoring </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E.1 Risks</w:t>
            </w:r>
          </w:p>
          <w:p w:rsidR="00000000" w:rsidDel="00000000" w:rsidP="00000000" w:rsidRDefault="00000000" w:rsidRPr="00000000" w14:paraId="0000007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rPr>
            </w:pPr>
            <w:r w:rsidDel="00000000" w:rsidR="00000000" w:rsidRPr="00000000">
              <w:rPr>
                <w:rtl w:val="0"/>
              </w:rPr>
            </w:r>
          </w:p>
        </w:tc>
        <w:tc>
          <w:tcPr>
            <w:tcBorders>
              <w:left w:color="bdd7ee" w:space="0" w:sz="6" w:val="single"/>
            </w:tcBorders>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Identify major risk factors that could result in the proposed activities not being successfully implemented and any key assumptions on which the proposed intervention is based. Include any actions the organization will undertake to address/reduce identified risk(s).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E.2 Monitoring </w:t>
            </w:r>
          </w:p>
          <w:p w:rsidR="00000000" w:rsidDel="00000000" w:rsidP="00000000" w:rsidRDefault="00000000" w:rsidRPr="00000000" w14:paraId="00000080">
            <w:pPr>
              <w:spacing w:line="240" w:lineRule="auto"/>
              <w:rPr>
                <w:rFonts w:ascii="Times New Roman" w:cs="Times New Roman" w:eastAsia="Times New Roman" w:hAnsi="Times New Roman"/>
              </w:rPr>
            </w:pPr>
            <w:r w:rsidDel="00000000" w:rsidR="00000000" w:rsidRPr="00000000">
              <w:rPr>
                <w:rtl w:val="0"/>
              </w:rPr>
            </w:r>
          </w:p>
        </w:tc>
        <w:tc>
          <w:tcPr>
            <w:tcBorders>
              <w:left w:color="bdd7ee" w:space="0" w:sz="6" w:val="single"/>
            </w:tcBorders>
          </w:tcPr>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section briefly outlines the monitoring activities </w:t>
            </w:r>
            <w:r w:rsidDel="00000000" w:rsidR="00000000" w:rsidRPr="00000000">
              <w:rPr>
                <w:rtl w:val="0"/>
              </w:rPr>
            </w:r>
          </w:p>
        </w:tc>
      </w:tr>
    </w:tbl>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33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95"/>
        <w:gridCol w:w="7635"/>
        <w:tblGridChange w:id="0">
          <w:tblGrid>
            <w:gridCol w:w="1695"/>
            <w:gridCol w:w="7635"/>
          </w:tblGrid>
        </w:tblGridChange>
      </w:tblGrid>
      <w:tr>
        <w:trPr>
          <w:cantSplit w:val="0"/>
          <w:tblHeader w:val="0"/>
        </w:trPr>
        <w:tc>
          <w:tcPr>
            <w:gridSpan w:val="2"/>
            <w:shd w:fill="002060" w:val="clear"/>
          </w:tcPr>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Section F. References </w:t>
            </w:r>
            <w:r w:rsidDel="00000000" w:rsidR="00000000" w:rsidRPr="00000000">
              <w:rPr>
                <w:rtl w:val="0"/>
              </w:rPr>
            </w:r>
          </w:p>
        </w:tc>
      </w:tr>
      <w:tr>
        <w:trPr>
          <w:cantSplit w:val="0"/>
          <w:trHeight w:val="507" w:hRule="atLeast"/>
          <w:tblHeader w:val="0"/>
        </w:trPr>
        <w:tc>
          <w:tcPr>
            <w:gridSpan w:val="2"/>
            <w:shd w:fill="d9d9d9" w:val="clear"/>
          </w:tcPr>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provide 3 references to support your proposal. Include name, title, contact information and brief summary of relationship.</w:t>
            </w:r>
          </w:p>
        </w:tc>
      </w:tr>
      <w:tr>
        <w:trPr>
          <w:cantSplit w:val="0"/>
          <w:tblHeader w:val="0"/>
        </w:trPr>
        <w:tc>
          <w:tcPr>
            <w:tcBorders>
              <w:right w:color="bdd7ee" w:space="0" w:sz="6" w:val="single"/>
            </w:tcBorders>
            <w:shd w:fill="d9d9d9" w:val="clear"/>
          </w:tcPr>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 1:</w:t>
            </w:r>
          </w:p>
        </w:tc>
        <w:tc>
          <w:tcPr>
            <w:tcBorders>
              <w:left w:color="bdd7ee" w:space="0" w:sz="6" w:val="single"/>
            </w:tcBorders>
          </w:tcPr>
          <w:p w:rsidR="00000000" w:rsidDel="00000000" w:rsidP="00000000" w:rsidRDefault="00000000" w:rsidRPr="00000000" w14:paraId="00000088">
            <w:pPr>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8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 2:</w:t>
            </w:r>
          </w:p>
        </w:tc>
        <w:tc>
          <w:tcPr>
            <w:tcBorders>
              <w:left w:color="bdd7ee" w:space="0" w:sz="6" w:val="single"/>
            </w:tcBorders>
          </w:tcPr>
          <w:p w:rsidR="00000000" w:rsidDel="00000000" w:rsidP="00000000" w:rsidRDefault="00000000" w:rsidRPr="00000000" w14:paraId="0000008A">
            <w:pPr>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8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 3:</w:t>
            </w:r>
          </w:p>
        </w:tc>
        <w:tc>
          <w:tcPr>
            <w:tcBorders>
              <w:left w:color="bdd7ee" w:space="0" w:sz="6" w:val="single"/>
            </w:tcBorders>
          </w:tcPr>
          <w:p w:rsidR="00000000" w:rsidDel="00000000" w:rsidP="00000000" w:rsidRDefault="00000000" w:rsidRPr="00000000" w14:paraId="0000008C">
            <w:pP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tl w:val="0"/>
        </w:rPr>
      </w:r>
    </w:p>
    <w:tbl>
      <w:tblPr>
        <w:tblStyle w:val="Table10"/>
        <w:tblW w:w="9315.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2295"/>
        <w:gridCol w:w="7020"/>
        <w:tblGridChange w:id="0">
          <w:tblGrid>
            <w:gridCol w:w="2295"/>
            <w:gridCol w:w="7020"/>
          </w:tblGrid>
        </w:tblGridChange>
      </w:tblGrid>
      <w:tr>
        <w:trPr>
          <w:cantSplit w:val="0"/>
          <w:tblHeader w:val="0"/>
        </w:trPr>
        <w:tc>
          <w:tcPr>
            <w:gridSpan w:val="2"/>
            <w:tcBorders>
              <w:top w:color="bdd7ee" w:space="0" w:sz="6" w:val="single"/>
              <w:left w:color="bdd7ee" w:space="0" w:sz="6" w:val="single"/>
              <w:bottom w:color="bdd7ee" w:space="0" w:sz="6" w:val="single"/>
              <w:right w:color="bdd7ee" w:space="0" w:sz="6" w:val="single"/>
            </w:tcBorders>
            <w:shd w:fill="002060" w:val="clear"/>
          </w:tcPr>
          <w:p w:rsidR="00000000" w:rsidDel="00000000" w:rsidP="00000000" w:rsidRDefault="00000000" w:rsidRPr="00000000" w14:paraId="0000008E">
            <w:pPr>
              <w:spacing w:line="240" w:lineRule="auto"/>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color w:val="ffffff"/>
                <w:rtl w:val="0"/>
              </w:rPr>
              <w:t xml:space="preserve">Section G. Preventing Sexual Exploitation and Abuse (PSEA) Capacity Assessment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color w:val="ffffff"/>
                <w:rtl w:val="0"/>
              </w:rPr>
              <w:t xml:space="preserve">Please note, the results of this assessment may be shared with other United Nations entities</w:t>
            </w:r>
          </w:p>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vMerge w:val="restart"/>
            <w:tcBorders>
              <w:top w:color="bdd7ee" w:space="0" w:sz="6" w:val="single"/>
              <w:left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G.0 Preliminary Screening </w:t>
            </w:r>
          </w:p>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rtl w:val="0"/>
              </w:rPr>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the organization have direct contact with beneficiaries? </w:t>
            </w:r>
          </w:p>
          <w:p w:rsidR="00000000" w:rsidDel="00000000" w:rsidP="00000000" w:rsidRDefault="00000000" w:rsidRPr="00000000" w14:paraId="0000009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rtl w:val="0"/>
              </w:rPr>
              <w:t xml:space="preserve">           No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97">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your response is no, stop here and do not complete this section. However, please note if your organization begins working with beneficiaries at a later date, UNFPA will require your organization to fill out a self-assessment. </w:t>
            </w:r>
          </w:p>
          <w:p w:rsidR="00000000" w:rsidDel="00000000" w:rsidP="00000000" w:rsidRDefault="00000000" w:rsidRPr="00000000" w14:paraId="0000009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please continue. </w:t>
            </w:r>
          </w:p>
        </w:tc>
      </w:tr>
      <w:tr>
        <w:trPr>
          <w:cantSplit w:val="0"/>
          <w:trHeight w:val="400" w:hRule="atLeast"/>
          <w:tblHeader w:val="0"/>
        </w:trPr>
        <w:tc>
          <w:tcPr>
            <w:vMerge w:val="continue"/>
            <w:tcBorders>
              <w:top w:color="bdd7ee" w:space="0" w:sz="6" w:val="single"/>
              <w:left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09B">
            <w:pPr>
              <w:widowControl w:val="0"/>
              <w:rPr>
                <w:rFonts w:ascii="Times New Roman" w:cs="Times New Roman" w:eastAsia="Times New Roman" w:hAnsi="Times New Roman"/>
              </w:rPr>
            </w:pPr>
            <w:r w:rsidDel="00000000" w:rsidR="00000000" w:rsidRPr="00000000">
              <w:rPr>
                <w:rtl w:val="0"/>
              </w:rPr>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the organization’s PSEA capacity been assessed by a UN entity in the last 5 years? </w:t>
            </w:r>
          </w:p>
          <w:p w:rsidR="00000000" w:rsidDel="00000000" w:rsidP="00000000" w:rsidRDefault="00000000" w:rsidRPr="00000000" w14:paraId="0000009D">
            <w:pPr>
              <w:spacing w:line="240" w:lineRule="auto"/>
              <w:ind w:left="-1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Yes  </w:t>
            </w: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 If yes, share the assessment rating and supporting documentation with UNFPA and do not complete this section.</w:t>
            </w:r>
          </w:p>
          <w:p w:rsidR="00000000" w:rsidDel="00000000" w:rsidP="00000000" w:rsidRDefault="00000000" w:rsidRPr="00000000" w14:paraId="0000009E">
            <w:pPr>
              <w:spacing w:line="240" w:lineRule="auto"/>
              <w:ind w:left="-1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F">
            <w:pPr>
              <w:spacing w:line="240" w:lineRule="auto"/>
              <w:ind w:left="-1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 If no, complete G.1 through G.8</w:t>
            </w:r>
            <w:r w:rsidDel="00000000" w:rsidR="00000000" w:rsidRPr="00000000">
              <w:rPr>
                <w:rtl w:val="0"/>
              </w:rPr>
            </w:r>
          </w:p>
        </w:tc>
      </w:tr>
      <w:tr>
        <w:trPr>
          <w:cantSplit w:val="0"/>
          <w:trHeight w:val="974" w:hRule="atLeast"/>
          <w:tblHeader w:val="0"/>
        </w:trPr>
        <w:tc>
          <w:tcPr>
            <w:tcBorders>
              <w:top w:color="bdd7ee" w:space="0" w:sz="6" w:val="single"/>
              <w:left w:color="bdd7ee" w:space="0" w:sz="6" w:val="single"/>
              <w:bottom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0A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G.1 Policy Requirement </w:t>
            </w:r>
          </w:p>
          <w:p w:rsidR="00000000" w:rsidDel="00000000" w:rsidP="00000000" w:rsidRDefault="00000000" w:rsidRPr="00000000" w14:paraId="000000A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rPr>
            </w:pPr>
            <w:r w:rsidDel="00000000" w:rsidR="00000000" w:rsidRPr="00000000">
              <w:rPr>
                <w:rtl w:val="0"/>
              </w:rPr>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0A5">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provide supporting documentation for any fields marked “Yes”.</w:t>
            </w:r>
          </w:p>
          <w:p w:rsidR="00000000" w:rsidDel="00000000" w:rsidP="00000000" w:rsidRDefault="00000000" w:rsidRPr="00000000" w14:paraId="000000A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organization has a policy document on PSEA. At a minimum, this document should include a written undertaking that the partner accepts the standards of conduct listed in section 3 of the ST/SGB/2003/13.</w:t>
            </w:r>
          </w:p>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rtl w:val="0"/>
              </w:rPr>
              <w:t xml:space="preserve">           No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documentation may include: </w:t>
            </w:r>
          </w:p>
          <w:p w:rsidR="00000000" w:rsidDel="00000000" w:rsidP="00000000" w:rsidRDefault="00000000" w:rsidRPr="00000000" w14:paraId="000000AB">
            <w:pPr>
              <w:numPr>
                <w:ilvl w:val="0"/>
                <w:numId w:val="5"/>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Code of Conduct (internal or interagency)</w:t>
            </w:r>
          </w:p>
          <w:p w:rsidR="00000000" w:rsidDel="00000000" w:rsidP="00000000" w:rsidRDefault="00000000" w:rsidRPr="00000000" w14:paraId="000000AC">
            <w:pPr>
              <w:numPr>
                <w:ilvl w:val="0"/>
                <w:numId w:val="5"/>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PSEA policy</w:t>
            </w:r>
          </w:p>
          <w:p w:rsidR="00000000" w:rsidDel="00000000" w:rsidP="00000000" w:rsidRDefault="00000000" w:rsidRPr="00000000" w14:paraId="000000AD">
            <w:pPr>
              <w:numPr>
                <w:ilvl w:val="0"/>
                <w:numId w:val="5"/>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Documentation of standard procedures for all personnel to receive/sign PSEA policy</w:t>
            </w:r>
          </w:p>
          <w:p w:rsidR="00000000" w:rsidDel="00000000" w:rsidP="00000000" w:rsidRDefault="00000000" w:rsidRPr="00000000" w14:paraId="000000AE">
            <w:pPr>
              <w:numPr>
                <w:ilvl w:val="0"/>
                <w:numId w:val="5"/>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Other (please specify):</w:t>
            </w:r>
          </w:p>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rtl w:val="0"/>
              </w:rPr>
            </w:r>
          </w:p>
        </w:tc>
      </w:tr>
      <w:tr>
        <w:trPr>
          <w:cantSplit w:val="0"/>
          <w:trHeight w:val="974" w:hRule="atLeast"/>
          <w:tblHeader w:val="0"/>
        </w:trPr>
        <w:tc>
          <w:tcPr>
            <w:tcBorders>
              <w:top w:color="bdd7ee" w:space="0" w:sz="6" w:val="single"/>
              <w:left w:color="bdd7ee" w:space="0" w:sz="6" w:val="single"/>
              <w:bottom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0B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G.2 Subcontracting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0B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organization’s contracts and partnership agreements include a standard clause requiring sub-contractors to adopt policies that prohibit SEA and to take measures to prevent and respond to SEA.</w:t>
            </w:r>
          </w:p>
          <w:p w:rsidR="00000000" w:rsidDel="00000000" w:rsidP="00000000" w:rsidRDefault="00000000" w:rsidRPr="00000000" w14:paraId="000000B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rtl w:val="0"/>
              </w:rPr>
              <w:t xml:space="preserve">           No  </w:t>
            </w: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rtl w:val="0"/>
              </w:rPr>
              <w:t xml:space="preserve">           *N/A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documentation may include:</w:t>
            </w:r>
          </w:p>
          <w:p w:rsidR="00000000" w:rsidDel="00000000" w:rsidP="00000000" w:rsidRDefault="00000000" w:rsidRPr="00000000" w14:paraId="000000B6">
            <w:pPr>
              <w:numPr>
                <w:ilvl w:val="0"/>
                <w:numId w:val="9"/>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Contracts/partnership agreements for sub-contractors</w:t>
            </w:r>
          </w:p>
          <w:p w:rsidR="00000000" w:rsidDel="00000000" w:rsidP="00000000" w:rsidRDefault="00000000" w:rsidRPr="00000000" w14:paraId="000000B7">
            <w:pPr>
              <w:numPr>
                <w:ilvl w:val="0"/>
                <w:numId w:val="9"/>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Other (please specify):</w:t>
            </w:r>
          </w:p>
          <w:p w:rsidR="00000000" w:rsidDel="00000000" w:rsidP="00000000" w:rsidRDefault="00000000" w:rsidRPr="00000000" w14:paraId="000000B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Please Note: If the partner notes that it does not have subcontractors in the self-assessment this core standard is not applicable and UNFPA will assess this core standard as N/A. However, if this situation changes and the same partner subsequently subcontracts activities to another entity, this would warrant a re-assessment.</w:t>
            </w:r>
          </w:p>
        </w:tc>
      </w:tr>
      <w:tr>
        <w:trPr>
          <w:cantSplit w:val="0"/>
          <w:trHeight w:val="605"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0B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G.3  Recruitment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0B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organization has a systematic vetting procedure in place for job candidates through proper screening. This must include, at minimum, reference checks for sexual misconduct and a self-declaration by the job candidate, confirming that they have never been subject to sanctions (disciplinary, administrative or criminal) arising from an investigation in relation to SEA, or left employment pending investigation and refused to cooperate in such an investigation.</w:t>
            </w:r>
          </w:p>
          <w:p w:rsidR="00000000" w:rsidDel="00000000" w:rsidP="00000000" w:rsidRDefault="00000000" w:rsidRPr="00000000" w14:paraId="000000B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rtl w:val="0"/>
              </w:rPr>
              <w:t xml:space="preserve">           No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B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documentation may include: </w:t>
            </w:r>
          </w:p>
          <w:p w:rsidR="00000000" w:rsidDel="00000000" w:rsidP="00000000" w:rsidRDefault="00000000" w:rsidRPr="00000000" w14:paraId="000000C0">
            <w:pPr>
              <w:numPr>
                <w:ilvl w:val="0"/>
                <w:numId w:val="4"/>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Reference check template including check for sexual misconduct (including reference from previous employers and self-declaration)</w:t>
            </w:r>
          </w:p>
          <w:p w:rsidR="00000000" w:rsidDel="00000000" w:rsidP="00000000" w:rsidRDefault="00000000" w:rsidRPr="00000000" w14:paraId="000000C1">
            <w:pPr>
              <w:numPr>
                <w:ilvl w:val="0"/>
                <w:numId w:val="4"/>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Recruitment procedures</w:t>
            </w:r>
          </w:p>
          <w:p w:rsidR="00000000" w:rsidDel="00000000" w:rsidP="00000000" w:rsidRDefault="00000000" w:rsidRPr="00000000" w14:paraId="000000C2">
            <w:pPr>
              <w:numPr>
                <w:ilvl w:val="0"/>
                <w:numId w:val="4"/>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Other (please specify):</w:t>
            </w:r>
          </w:p>
        </w:tc>
      </w:tr>
      <w:tr>
        <w:trPr>
          <w:cantSplit w:val="0"/>
          <w:trHeight w:val="425"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0C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G.4 Training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organization holds mandatory trainings (online or in-person) for all IP employees and associated personnel</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(herein “personnel”) on PSEA and relevant procedures. The training should, at a minimum include: </w:t>
            </w:r>
          </w:p>
          <w:p w:rsidR="00000000" w:rsidDel="00000000" w:rsidP="00000000" w:rsidRDefault="00000000" w:rsidRPr="00000000" w14:paraId="000000C5">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definition of SEA (that is aligned with the </w:t>
            </w:r>
            <w:hyperlink r:id="rId8">
              <w:r w:rsidDel="00000000" w:rsidR="00000000" w:rsidRPr="00000000">
                <w:rPr>
                  <w:rFonts w:ascii="Times New Roman" w:cs="Times New Roman" w:eastAsia="Times New Roman" w:hAnsi="Times New Roman"/>
                  <w:rtl w:val="0"/>
                </w:rPr>
                <w:t xml:space="preserve">UN's definition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6">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explanation on prohibition of SEA; and </w:t>
            </w:r>
          </w:p>
          <w:p w:rsidR="00000000" w:rsidDel="00000000" w:rsidP="00000000" w:rsidRDefault="00000000" w:rsidRPr="00000000" w14:paraId="000000C7">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actions that personnel are required to take (i.e. prompt reporting of allegations and referral of victims).</w:t>
            </w:r>
          </w:p>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rtl w:val="0"/>
              </w:rPr>
              <w:t xml:space="preserve">           No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documentation may include: </w:t>
            </w:r>
          </w:p>
          <w:p w:rsidR="00000000" w:rsidDel="00000000" w:rsidP="00000000" w:rsidRDefault="00000000" w:rsidRPr="00000000" w14:paraId="000000CC">
            <w:pPr>
              <w:numPr>
                <w:ilvl w:val="0"/>
                <w:numId w:val="1"/>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Training package</w:t>
            </w:r>
          </w:p>
          <w:p w:rsidR="00000000" w:rsidDel="00000000" w:rsidP="00000000" w:rsidRDefault="00000000" w:rsidRPr="00000000" w14:paraId="000000CD">
            <w:pPr>
              <w:numPr>
                <w:ilvl w:val="0"/>
                <w:numId w:val="1"/>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Attendance sheets</w:t>
            </w:r>
          </w:p>
          <w:p w:rsidR="00000000" w:rsidDel="00000000" w:rsidP="00000000" w:rsidRDefault="00000000" w:rsidRPr="00000000" w14:paraId="000000CE">
            <w:pPr>
              <w:numPr>
                <w:ilvl w:val="0"/>
                <w:numId w:val="1"/>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Training certificates</w:t>
            </w:r>
          </w:p>
          <w:p w:rsidR="00000000" w:rsidDel="00000000" w:rsidP="00000000" w:rsidRDefault="00000000" w:rsidRPr="00000000" w14:paraId="000000CF">
            <w:pPr>
              <w:numPr>
                <w:ilvl w:val="0"/>
                <w:numId w:val="1"/>
              </w:numPr>
              <w:spacing w:line="240" w:lineRule="auto"/>
              <w:ind w:left="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404040"/>
                <w:rtl w:val="0"/>
              </w:rPr>
              <w:t xml:space="preserve">Other (please specify):</w:t>
            </w: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0D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G.5 Reporting</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0D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organization has mechanisms and procedures for personnel, recipients of assistance and communities, including children, to report SEA allegations that comply with core standards for reporting (i.e. safety, confidentiality, transparency, accessibility).</w:t>
            </w:r>
          </w:p>
          <w:p w:rsidR="00000000" w:rsidDel="00000000" w:rsidP="00000000" w:rsidRDefault="00000000" w:rsidRPr="00000000" w14:paraId="000000D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rtl w:val="0"/>
              </w:rPr>
              <w:t xml:space="preserve">           No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documentation may include: </w:t>
            </w:r>
          </w:p>
          <w:p w:rsidR="00000000" w:rsidDel="00000000" w:rsidP="00000000" w:rsidRDefault="00000000" w:rsidRPr="00000000" w14:paraId="000000D6">
            <w:pPr>
              <w:numPr>
                <w:ilvl w:val="0"/>
                <w:numId w:val="10"/>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Internal Complaints and Feedback Mechanism</w:t>
            </w:r>
          </w:p>
          <w:p w:rsidR="00000000" w:rsidDel="00000000" w:rsidP="00000000" w:rsidRDefault="00000000" w:rsidRPr="00000000" w14:paraId="000000D7">
            <w:pPr>
              <w:numPr>
                <w:ilvl w:val="0"/>
                <w:numId w:val="10"/>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Participation in joint reporting mechanisms</w:t>
            </w:r>
          </w:p>
          <w:p w:rsidR="00000000" w:rsidDel="00000000" w:rsidP="00000000" w:rsidRDefault="00000000" w:rsidRPr="00000000" w14:paraId="000000D8">
            <w:pPr>
              <w:numPr>
                <w:ilvl w:val="0"/>
                <w:numId w:val="10"/>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Communication materials</w:t>
            </w:r>
          </w:p>
          <w:p w:rsidR="00000000" w:rsidDel="00000000" w:rsidP="00000000" w:rsidRDefault="00000000" w:rsidRPr="00000000" w14:paraId="000000D9">
            <w:pPr>
              <w:numPr>
                <w:ilvl w:val="0"/>
                <w:numId w:val="10"/>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PSEA awareness-raising plan</w:t>
            </w:r>
          </w:p>
          <w:p w:rsidR="00000000" w:rsidDel="00000000" w:rsidP="00000000" w:rsidRDefault="00000000" w:rsidRPr="00000000" w14:paraId="000000DA">
            <w:pPr>
              <w:numPr>
                <w:ilvl w:val="0"/>
                <w:numId w:val="10"/>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Description of reporting mechanism</w:t>
            </w:r>
          </w:p>
          <w:p w:rsidR="00000000" w:rsidDel="00000000" w:rsidP="00000000" w:rsidRDefault="00000000" w:rsidRPr="00000000" w14:paraId="000000DB">
            <w:pPr>
              <w:numPr>
                <w:ilvl w:val="0"/>
                <w:numId w:val="10"/>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Whistle-blower policy</w:t>
            </w:r>
          </w:p>
          <w:p w:rsidR="00000000" w:rsidDel="00000000" w:rsidP="00000000" w:rsidRDefault="00000000" w:rsidRPr="00000000" w14:paraId="000000DC">
            <w:pPr>
              <w:numPr>
                <w:ilvl w:val="0"/>
                <w:numId w:val="10"/>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Other (please specify):</w:t>
            </w:r>
          </w:p>
          <w:p w:rsidR="00000000" w:rsidDel="00000000" w:rsidP="00000000" w:rsidRDefault="00000000" w:rsidRPr="00000000" w14:paraId="000000DD">
            <w:pPr>
              <w:spacing w:line="240"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0D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G.6 Assistance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0DF">
            <w:pPr>
              <w:spacing w:line="240" w:lineRule="auto"/>
              <w:rPr>
                <w:rFonts w:ascii="Times New Roman" w:cs="Times New Roman" w:eastAsia="Times New Roman" w:hAnsi="Times New Roman"/>
              </w:rPr>
            </w:pPr>
            <w:bookmarkStart w:colFirst="0" w:colLast="0" w:name="_2et92p0" w:id="2"/>
            <w:bookmarkEnd w:id="2"/>
            <w:r w:rsidDel="00000000" w:rsidR="00000000" w:rsidRPr="00000000">
              <w:rPr>
                <w:rFonts w:ascii="Times New Roman" w:cs="Times New Roman" w:eastAsia="Times New Roman" w:hAnsi="Times New Roman"/>
                <w:rtl w:val="0"/>
              </w:rPr>
              <w:t xml:space="preserve">Your organization has a system to refer SEA victims to locally available support services, based on their needs and consent. This can include actively contributing to in-country PSEA networks and/or GBV systems (where applicable) and/or referral pathways at an inter-agency level.</w:t>
            </w:r>
          </w:p>
          <w:p w:rsidR="00000000" w:rsidDel="00000000" w:rsidP="00000000" w:rsidRDefault="00000000" w:rsidRPr="00000000" w14:paraId="000000E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rtl w:val="0"/>
              </w:rPr>
              <w:t xml:space="preserve">           No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E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documentation may include:</w:t>
            </w:r>
          </w:p>
          <w:p w:rsidR="00000000" w:rsidDel="00000000" w:rsidP="00000000" w:rsidRDefault="00000000" w:rsidRPr="00000000" w14:paraId="000000E3">
            <w:pPr>
              <w:numPr>
                <w:ilvl w:val="0"/>
                <w:numId w:val="8"/>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Internal or Interagency referral pathway</w:t>
            </w:r>
          </w:p>
          <w:p w:rsidR="00000000" w:rsidDel="00000000" w:rsidP="00000000" w:rsidRDefault="00000000" w:rsidRPr="00000000" w14:paraId="000000E4">
            <w:pPr>
              <w:numPr>
                <w:ilvl w:val="0"/>
                <w:numId w:val="8"/>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List of Available service providers</w:t>
            </w:r>
          </w:p>
          <w:p w:rsidR="00000000" w:rsidDel="00000000" w:rsidP="00000000" w:rsidRDefault="00000000" w:rsidRPr="00000000" w14:paraId="000000E5">
            <w:pPr>
              <w:numPr>
                <w:ilvl w:val="0"/>
                <w:numId w:val="8"/>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Description of referral or Standard Operation Procedure (SOP)</w:t>
            </w:r>
          </w:p>
          <w:p w:rsidR="00000000" w:rsidDel="00000000" w:rsidP="00000000" w:rsidRDefault="00000000" w:rsidRPr="00000000" w14:paraId="000000E6">
            <w:pPr>
              <w:numPr>
                <w:ilvl w:val="0"/>
                <w:numId w:val="8"/>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Referral form for survivors of GBV/SEA</w:t>
            </w:r>
          </w:p>
          <w:p w:rsidR="00000000" w:rsidDel="00000000" w:rsidP="00000000" w:rsidRDefault="00000000" w:rsidRPr="00000000" w14:paraId="000000E7">
            <w:pPr>
              <w:numPr>
                <w:ilvl w:val="0"/>
                <w:numId w:val="8"/>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Guidelines on victim assistance and/or training on GBV and GBV case management principles</w:t>
            </w:r>
          </w:p>
          <w:p w:rsidR="00000000" w:rsidDel="00000000" w:rsidP="00000000" w:rsidRDefault="00000000" w:rsidRPr="00000000" w14:paraId="000000E8">
            <w:pPr>
              <w:numPr>
                <w:ilvl w:val="0"/>
                <w:numId w:val="8"/>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Other (please specify):</w:t>
            </w:r>
          </w:p>
          <w:p w:rsidR="00000000" w:rsidDel="00000000" w:rsidP="00000000" w:rsidRDefault="00000000" w:rsidRPr="00000000" w14:paraId="000000E9">
            <w:pPr>
              <w:spacing w:line="240" w:lineRule="auto"/>
              <w:ind w:left="360" w:firstLine="0"/>
              <w:rPr>
                <w:rFonts w:ascii="Times New Roman" w:cs="Times New Roman" w:eastAsia="Times New Roman" w:hAnsi="Times New Roman"/>
                <w:color w:val="404040"/>
              </w:rPr>
            </w:pP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0E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G.7 Investigations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0E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organization has a process for investigation of allegations of SEA and can provide evidence. This may include a referral system for investigations where in-house capacity does not exist.</w:t>
            </w:r>
          </w:p>
          <w:p w:rsidR="00000000" w:rsidDel="00000000" w:rsidP="00000000" w:rsidRDefault="00000000" w:rsidRPr="00000000" w14:paraId="000000E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rtl w:val="0"/>
              </w:rPr>
              <w:t xml:space="preserve">           No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E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documentation may include:</w:t>
            </w:r>
          </w:p>
          <w:p w:rsidR="00000000" w:rsidDel="00000000" w:rsidP="00000000" w:rsidRDefault="00000000" w:rsidRPr="00000000" w14:paraId="000000F0">
            <w:pPr>
              <w:numPr>
                <w:ilvl w:val="0"/>
                <w:numId w:val="2"/>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Written process for review of SEA allegations </w:t>
            </w:r>
          </w:p>
          <w:p w:rsidR="00000000" w:rsidDel="00000000" w:rsidP="00000000" w:rsidRDefault="00000000" w:rsidRPr="00000000" w14:paraId="000000F1">
            <w:pPr>
              <w:numPr>
                <w:ilvl w:val="0"/>
                <w:numId w:val="2"/>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Dedicated resources for investigation(s) and/or commitment of partner for support</w:t>
            </w:r>
          </w:p>
          <w:p w:rsidR="00000000" w:rsidDel="00000000" w:rsidP="00000000" w:rsidRDefault="00000000" w:rsidRPr="00000000" w14:paraId="000000F2">
            <w:pPr>
              <w:numPr>
                <w:ilvl w:val="0"/>
                <w:numId w:val="2"/>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PSEA investigation policy/procedures </w:t>
            </w:r>
          </w:p>
          <w:p w:rsidR="00000000" w:rsidDel="00000000" w:rsidP="00000000" w:rsidRDefault="00000000" w:rsidRPr="00000000" w14:paraId="000000F3">
            <w:pPr>
              <w:numPr>
                <w:ilvl w:val="0"/>
                <w:numId w:val="2"/>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Contract with professional investigative service</w:t>
            </w:r>
          </w:p>
          <w:p w:rsidR="00000000" w:rsidDel="00000000" w:rsidP="00000000" w:rsidRDefault="00000000" w:rsidRPr="00000000" w14:paraId="000000F4">
            <w:pPr>
              <w:numPr>
                <w:ilvl w:val="0"/>
                <w:numId w:val="2"/>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Other (please specify):</w:t>
            </w:r>
          </w:p>
          <w:p w:rsidR="00000000" w:rsidDel="00000000" w:rsidP="00000000" w:rsidRDefault="00000000" w:rsidRPr="00000000" w14:paraId="000000F5">
            <w:pPr>
              <w:spacing w:line="240"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0F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G.8  Corrective Measures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0F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organization has taken appropriate corrective action in response to SEA allegations, if any. </w:t>
            </w:r>
          </w:p>
          <w:p w:rsidR="00000000" w:rsidDel="00000000" w:rsidP="00000000" w:rsidRDefault="00000000" w:rsidRPr="00000000" w14:paraId="000000F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rtl w:val="0"/>
              </w:rPr>
              <w:t xml:space="preserve">           No  </w:t>
            </w: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rtl w:val="0"/>
              </w:rPr>
              <w:t xml:space="preserve">        N/A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F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documentation may include:</w:t>
            </w:r>
          </w:p>
          <w:p w:rsidR="00000000" w:rsidDel="00000000" w:rsidP="00000000" w:rsidRDefault="00000000" w:rsidRPr="00000000" w14:paraId="000000FC">
            <w:pPr>
              <w:numPr>
                <w:ilvl w:val="0"/>
                <w:numId w:val="7"/>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Evidence of implementation of corrective measures identified by the UN partner entity, including capacity strengthening of staff.</w:t>
            </w:r>
          </w:p>
          <w:p w:rsidR="00000000" w:rsidDel="00000000" w:rsidP="00000000" w:rsidRDefault="00000000" w:rsidRPr="00000000" w14:paraId="000000FD">
            <w:pPr>
              <w:numPr>
                <w:ilvl w:val="0"/>
                <w:numId w:val="7"/>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Specific measures to identify and reduce risks of SEA in programme delivery.</w:t>
            </w:r>
          </w:p>
          <w:p w:rsidR="00000000" w:rsidDel="00000000" w:rsidP="00000000" w:rsidRDefault="00000000" w:rsidRPr="00000000" w14:paraId="000000FE">
            <w:pPr>
              <w:numPr>
                <w:ilvl w:val="0"/>
                <w:numId w:val="7"/>
              </w:numPr>
              <w:spacing w:line="240" w:lineRule="auto"/>
              <w:ind w:left="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rtl w:val="0"/>
              </w:rPr>
              <w:t xml:space="preserve">Other ((please specify):</w:t>
            </w:r>
          </w:p>
          <w:p w:rsidR="00000000" w:rsidDel="00000000" w:rsidP="00000000" w:rsidRDefault="00000000" w:rsidRPr="00000000" w14:paraId="000000FF">
            <w:pP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Associated personnel include sub-contractors, consultants, interns or volunteers and others associated with or working on behalf of the Partner.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360" w:firstLine="360"/>
      </w:pPr>
      <w:rPr>
        <w:rFonts w:ascii="Arial" w:cs="Arial" w:eastAsia="Arial" w:hAnsi="Arial"/>
      </w:rPr>
    </w:lvl>
    <w:lvl w:ilvl="1">
      <w:start w:val="1"/>
      <w:numFmt w:val="bullet"/>
      <w:lvlText w:val="o"/>
      <w:lvlJc w:val="left"/>
      <w:pPr>
        <w:ind w:left="1080" w:firstLine="1800"/>
      </w:pPr>
      <w:rPr>
        <w:rFonts w:ascii="Arial" w:cs="Arial" w:eastAsia="Arial" w:hAnsi="Arial"/>
      </w:rPr>
    </w:lvl>
    <w:lvl w:ilvl="2">
      <w:start w:val="1"/>
      <w:numFmt w:val="bullet"/>
      <w:lvlText w:val="▪"/>
      <w:lvlJc w:val="left"/>
      <w:pPr>
        <w:ind w:left="1800" w:firstLine="3240"/>
      </w:pPr>
      <w:rPr>
        <w:rFonts w:ascii="Arial" w:cs="Arial" w:eastAsia="Arial" w:hAnsi="Arial"/>
      </w:rPr>
    </w:lvl>
    <w:lvl w:ilvl="3">
      <w:start w:val="1"/>
      <w:numFmt w:val="bullet"/>
      <w:lvlText w:val="●"/>
      <w:lvlJc w:val="left"/>
      <w:pPr>
        <w:ind w:left="2520" w:firstLine="4680"/>
      </w:pPr>
      <w:rPr>
        <w:rFonts w:ascii="Arial" w:cs="Arial" w:eastAsia="Arial" w:hAnsi="Arial"/>
      </w:rPr>
    </w:lvl>
    <w:lvl w:ilvl="4">
      <w:start w:val="1"/>
      <w:numFmt w:val="bullet"/>
      <w:lvlText w:val="o"/>
      <w:lvlJc w:val="left"/>
      <w:pPr>
        <w:ind w:left="3240" w:firstLine="6120"/>
      </w:pPr>
      <w:rPr>
        <w:rFonts w:ascii="Arial" w:cs="Arial" w:eastAsia="Arial" w:hAnsi="Arial"/>
      </w:rPr>
    </w:lvl>
    <w:lvl w:ilvl="5">
      <w:start w:val="1"/>
      <w:numFmt w:val="bullet"/>
      <w:lvlText w:val="▪"/>
      <w:lvlJc w:val="left"/>
      <w:pPr>
        <w:ind w:left="3960" w:firstLine="7560"/>
      </w:pPr>
      <w:rPr>
        <w:rFonts w:ascii="Arial" w:cs="Arial" w:eastAsia="Arial" w:hAnsi="Arial"/>
      </w:rPr>
    </w:lvl>
    <w:lvl w:ilvl="6">
      <w:start w:val="1"/>
      <w:numFmt w:val="bullet"/>
      <w:lvlText w:val="●"/>
      <w:lvlJc w:val="left"/>
      <w:pPr>
        <w:ind w:left="4680" w:firstLine="9000"/>
      </w:pPr>
      <w:rPr>
        <w:rFonts w:ascii="Arial" w:cs="Arial" w:eastAsia="Arial" w:hAnsi="Arial"/>
      </w:rPr>
    </w:lvl>
    <w:lvl w:ilvl="7">
      <w:start w:val="1"/>
      <w:numFmt w:val="bullet"/>
      <w:lvlText w:val="o"/>
      <w:lvlJc w:val="left"/>
      <w:pPr>
        <w:ind w:left="5400" w:firstLine="10440"/>
      </w:pPr>
      <w:rPr>
        <w:rFonts w:ascii="Arial" w:cs="Arial" w:eastAsia="Arial" w:hAnsi="Arial"/>
      </w:rPr>
    </w:lvl>
    <w:lvl w:ilvl="8">
      <w:start w:val="1"/>
      <w:numFmt w:val="bullet"/>
      <w:lvlText w:val="▪"/>
      <w:lvlJc w:val="left"/>
      <w:pPr>
        <w:ind w:left="6120" w:firstLine="11880"/>
      </w:pPr>
      <w:rPr>
        <w:rFonts w:ascii="Arial" w:cs="Arial" w:eastAsia="Arial" w:hAnsi="Arial"/>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tblPr>
      <w:tblStyleRowBandSize w:val="1"/>
      <w:tblStyleColBandSize w:val="1"/>
      <w:tblCellMar>
        <w:top w:w="0.0" w:type="dxa"/>
        <w:left w:w="115.0" w:type="dxa"/>
        <w:bottom w:w="0.0" w:type="dxa"/>
        <w:right w:w="115.0" w:type="dxa"/>
      </w:tblCellMar>
    </w:tblPr>
  </w:style>
  <w:style w:type="table" w:styleId="Table2">
    <w:basedOn w:val="TableNormal"/>
    <w:pPr/>
    <w:tblPr>
      <w:tblStyleRowBandSize w:val="1"/>
      <w:tblStyleColBandSize w:val="1"/>
      <w:tblCellMar>
        <w:top w:w="0.0" w:type="dxa"/>
        <w:left w:w="115.0" w:type="dxa"/>
        <w:bottom w:w="0.0" w:type="dxa"/>
        <w:right w:w="115.0" w:type="dxa"/>
      </w:tblCellMar>
    </w:tblPr>
  </w:style>
  <w:style w:type="table" w:styleId="Table3">
    <w:basedOn w:val="TableNormal"/>
    <w:pPr/>
    <w:tblPr>
      <w:tblStyleRowBandSize w:val="1"/>
      <w:tblStyleColBandSize w:val="1"/>
      <w:tblCellMar>
        <w:top w:w="0.0" w:type="dxa"/>
        <w:left w:w="115.0" w:type="dxa"/>
        <w:bottom w:w="0.0" w:type="dxa"/>
        <w:right w:w="115.0" w:type="dxa"/>
      </w:tblCellMar>
    </w:tblPr>
  </w:style>
  <w:style w:type="table" w:styleId="Table4">
    <w:basedOn w:val="TableNormal"/>
    <w:pPr/>
    <w:tblPr>
      <w:tblStyleRowBandSize w:val="1"/>
      <w:tblStyleColBandSize w:val="1"/>
      <w:tblCellMar>
        <w:top w:w="0.0" w:type="dxa"/>
        <w:left w:w="115.0" w:type="dxa"/>
        <w:bottom w:w="0.0" w:type="dxa"/>
        <w:right w:w="115.0" w:type="dxa"/>
      </w:tblCellMar>
    </w:tblPr>
  </w:style>
  <w:style w:type="table" w:styleId="Table5">
    <w:basedOn w:val="TableNormal"/>
    <w:pPr/>
    <w:tblPr>
      <w:tblStyleRowBandSize w:val="1"/>
      <w:tblStyleColBandSize w:val="1"/>
      <w:tblCellMar>
        <w:top w:w="0.0" w:type="dxa"/>
        <w:left w:w="115.0" w:type="dxa"/>
        <w:bottom w:w="0.0" w:type="dxa"/>
        <w:right w:w="115.0" w:type="dxa"/>
      </w:tblCellMar>
    </w:tblPr>
  </w:style>
  <w:style w:type="table" w:styleId="Table6">
    <w:basedOn w:val="TableNormal"/>
    <w:pPr/>
    <w:tblPr>
      <w:tblStyleRowBandSize w:val="1"/>
      <w:tblStyleColBandSize w:val="1"/>
      <w:tblCellMar>
        <w:top w:w="0.0" w:type="dxa"/>
        <w:left w:w="115.0" w:type="dxa"/>
        <w:bottom w:w="0.0" w:type="dxa"/>
        <w:right w:w="115.0" w:type="dxa"/>
      </w:tblCellMar>
    </w:tblPr>
  </w:style>
  <w:style w:type="table" w:styleId="Table7">
    <w:basedOn w:val="TableNormal"/>
    <w:pPr/>
    <w:tblPr>
      <w:tblStyleRowBandSize w:val="1"/>
      <w:tblStyleColBandSize w:val="1"/>
      <w:tblCellMar>
        <w:top w:w="0.0" w:type="dxa"/>
        <w:left w:w="115.0" w:type="dxa"/>
        <w:bottom w:w="0.0" w:type="dxa"/>
        <w:right w:w="115.0" w:type="dxa"/>
      </w:tblCellMar>
    </w:tblPr>
  </w:style>
  <w:style w:type="table" w:styleId="Table8">
    <w:basedOn w:val="TableNormal"/>
    <w:pPr/>
    <w:tblPr>
      <w:tblStyleRowBandSize w:val="1"/>
      <w:tblStyleColBandSize w:val="1"/>
      <w:tblCellMar>
        <w:top w:w="0.0" w:type="dxa"/>
        <w:left w:w="115.0" w:type="dxa"/>
        <w:bottom w:w="0.0" w:type="dxa"/>
        <w:right w:w="115.0" w:type="dxa"/>
      </w:tblCellMar>
    </w:tblPr>
  </w:style>
  <w:style w:type="table" w:styleId="Table9">
    <w:basedOn w:val="TableNormal"/>
    <w:pPr/>
    <w:tblPr>
      <w:tblStyleRowBandSize w:val="1"/>
      <w:tblStyleColBandSize w:val="1"/>
      <w:tblCellMar>
        <w:top w:w="0.0" w:type="dxa"/>
        <w:left w:w="115.0" w:type="dxa"/>
        <w:bottom w:w="0.0" w:type="dxa"/>
        <w:right w:w="115.0" w:type="dxa"/>
      </w:tblCellMar>
    </w:tblPr>
  </w:style>
  <w:style w:type="table" w:styleId="Table10">
    <w:basedOn w:val="TableNormal"/>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unpartnerportal.org" TargetMode="External"/><Relationship Id="rId8" Type="http://schemas.openxmlformats.org/officeDocument/2006/relationships/hyperlink" Target="https://undocs.org/ST/SGB/2003/1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